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F5A42" w14:textId="3ABA66C6" w:rsidR="00DA7FAC" w:rsidRPr="00DA7FAC" w:rsidRDefault="00DA7FAC" w:rsidP="00DA7FAC">
      <w:pPr>
        <w:spacing w:after="0"/>
        <w:jc w:val="center"/>
        <w:rPr>
          <w:sz w:val="28"/>
          <w:szCs w:val="28"/>
        </w:rPr>
      </w:pPr>
      <w:r w:rsidRPr="00DA7FAC">
        <w:rPr>
          <w:sz w:val="28"/>
          <w:szCs w:val="28"/>
        </w:rPr>
        <w:drawing>
          <wp:inline distT="0" distB="0" distL="0" distR="0" wp14:anchorId="1C84DC97" wp14:editId="4399ED32">
            <wp:extent cx="5943600" cy="1569085"/>
            <wp:effectExtent l="0" t="0" r="0" b="0"/>
            <wp:docPr id="1230512043" name="Picture 2" descr="A blue and gold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512043" name="Picture 2" descr="A blue and gold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6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F3460" w14:textId="77777777" w:rsidR="00DA7FAC" w:rsidRDefault="00DA7FAC" w:rsidP="00633C67">
      <w:pPr>
        <w:spacing w:after="0"/>
        <w:jc w:val="center"/>
        <w:rPr>
          <w:sz w:val="28"/>
          <w:szCs w:val="28"/>
        </w:rPr>
      </w:pPr>
    </w:p>
    <w:p w14:paraId="3EE70E47" w14:textId="252A8CFB" w:rsidR="003F51CE" w:rsidRPr="003F51CE" w:rsidRDefault="003F51CE" w:rsidP="00633C67">
      <w:pPr>
        <w:spacing w:after="0"/>
        <w:jc w:val="center"/>
        <w:rPr>
          <w:sz w:val="28"/>
          <w:szCs w:val="28"/>
        </w:rPr>
      </w:pPr>
      <w:r w:rsidRPr="003F51CE">
        <w:rPr>
          <w:sz w:val="28"/>
          <w:szCs w:val="28"/>
        </w:rPr>
        <w:t>HARFORD COUNTY</w:t>
      </w:r>
    </w:p>
    <w:p w14:paraId="638F1EAF" w14:textId="7954A266" w:rsidR="003F51CE" w:rsidRPr="003F51CE" w:rsidRDefault="003F51CE" w:rsidP="00633C67">
      <w:pPr>
        <w:spacing w:after="0"/>
        <w:jc w:val="center"/>
        <w:rPr>
          <w:sz w:val="28"/>
          <w:szCs w:val="28"/>
        </w:rPr>
      </w:pPr>
      <w:r w:rsidRPr="003F51CE">
        <w:rPr>
          <w:sz w:val="28"/>
          <w:szCs w:val="28"/>
        </w:rPr>
        <w:t>BUILDING CODE BOARD OF APPEALS</w:t>
      </w:r>
    </w:p>
    <w:p w14:paraId="0239283B" w14:textId="77777777" w:rsidR="003F51CE" w:rsidRDefault="003F51CE" w:rsidP="00633C67">
      <w:pPr>
        <w:spacing w:after="0"/>
        <w:jc w:val="center"/>
      </w:pPr>
    </w:p>
    <w:p w14:paraId="0498FEE3" w14:textId="77777777" w:rsidR="003F51CE" w:rsidRDefault="003F51CE" w:rsidP="00633C67">
      <w:pPr>
        <w:spacing w:after="0"/>
      </w:pPr>
    </w:p>
    <w:p w14:paraId="7C76FFBC" w14:textId="7C577E6C" w:rsidR="003F51CE" w:rsidRDefault="003F51CE" w:rsidP="00633C67">
      <w:pPr>
        <w:spacing w:after="0"/>
      </w:pPr>
      <w:r>
        <w:t>Certified and Regular Mail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A7FAC">
        <w:t>January 10, 2025</w:t>
      </w:r>
    </w:p>
    <w:p w14:paraId="6B25C99F" w14:textId="77777777" w:rsidR="003F51CE" w:rsidRDefault="003F51CE" w:rsidP="00633C67">
      <w:pPr>
        <w:spacing w:after="0"/>
      </w:pPr>
    </w:p>
    <w:p w14:paraId="23B4BDFE" w14:textId="77777777" w:rsidR="003F51CE" w:rsidRDefault="003F51CE" w:rsidP="00633C67">
      <w:pPr>
        <w:spacing w:after="0"/>
      </w:pPr>
    </w:p>
    <w:p w14:paraId="1690D478" w14:textId="2562B1AF" w:rsidR="003F51CE" w:rsidRDefault="003F51CE" w:rsidP="00AD683D">
      <w:pPr>
        <w:spacing w:after="0"/>
      </w:pPr>
      <w:r>
        <w:t>M</w:t>
      </w:r>
      <w:r w:rsidR="00AD683D">
        <w:t>s. Marlene L. Harvey</w:t>
      </w:r>
    </w:p>
    <w:p w14:paraId="067F2B68" w14:textId="379D1AC2" w:rsidR="00AD683D" w:rsidRDefault="00AD683D" w:rsidP="00AD683D">
      <w:pPr>
        <w:spacing w:after="0"/>
      </w:pPr>
      <w:bookmarkStart w:id="0" w:name="_Hlk186976932"/>
      <w:r>
        <w:t>1903 Brookside Drive</w:t>
      </w:r>
    </w:p>
    <w:p w14:paraId="3C3AF9E1" w14:textId="7C8D62A3" w:rsidR="00AD683D" w:rsidRDefault="00AD683D" w:rsidP="00AD683D">
      <w:pPr>
        <w:spacing w:after="0"/>
      </w:pPr>
      <w:r>
        <w:t xml:space="preserve">Edgewood, MD  </w:t>
      </w:r>
      <w:bookmarkEnd w:id="0"/>
      <w:r>
        <w:t>21040</w:t>
      </w:r>
    </w:p>
    <w:p w14:paraId="7DC244B7" w14:textId="77777777" w:rsidR="003F51CE" w:rsidRDefault="003F51CE" w:rsidP="00633C67">
      <w:pPr>
        <w:spacing w:after="0"/>
      </w:pPr>
    </w:p>
    <w:p w14:paraId="20D30DB8" w14:textId="03AE176A" w:rsidR="003F51CE" w:rsidRDefault="003F51CE" w:rsidP="00633C67">
      <w:pPr>
        <w:spacing w:after="0"/>
      </w:pPr>
      <w:r>
        <w:t>RE:</w:t>
      </w:r>
      <w:r>
        <w:tab/>
        <w:t>Appeal to Decision of Building Official</w:t>
      </w:r>
    </w:p>
    <w:p w14:paraId="245E88C2" w14:textId="4C4AB7D9" w:rsidR="003F51CE" w:rsidRDefault="003F51CE" w:rsidP="00633C67">
      <w:pPr>
        <w:spacing w:after="0"/>
      </w:pPr>
      <w:r>
        <w:tab/>
        <w:t>Case Record: D</w:t>
      </w:r>
      <w:r w:rsidR="00A3667B">
        <w:t>ILPAPPEAL</w:t>
      </w:r>
      <w:r>
        <w:t>–00049</w:t>
      </w:r>
      <w:r w:rsidR="00AD683D">
        <w:t>1</w:t>
      </w:r>
      <w:r>
        <w:t>-2024</w:t>
      </w:r>
    </w:p>
    <w:p w14:paraId="1CB018F2" w14:textId="7C54147C" w:rsidR="00A21F44" w:rsidRDefault="00A21F44" w:rsidP="00633C67">
      <w:pPr>
        <w:spacing w:after="0"/>
      </w:pPr>
      <w:r>
        <w:tab/>
        <w:t>Reference # 00391-2024</w:t>
      </w:r>
    </w:p>
    <w:p w14:paraId="5BC2101A" w14:textId="26BBCB6B" w:rsidR="003F51CE" w:rsidRDefault="003F51CE" w:rsidP="00633C67">
      <w:pPr>
        <w:spacing w:after="0"/>
      </w:pPr>
      <w:r>
        <w:tab/>
      </w:r>
      <w:r w:rsidR="00A21F44">
        <w:t>Order to Abate an Unsafe Condition</w:t>
      </w:r>
    </w:p>
    <w:p w14:paraId="3EF0A17E" w14:textId="77777777" w:rsidR="003F51CE" w:rsidRDefault="003F51CE" w:rsidP="00633C67">
      <w:pPr>
        <w:spacing w:after="0"/>
      </w:pPr>
    </w:p>
    <w:p w14:paraId="307035C4" w14:textId="1D303A13" w:rsidR="003F51CE" w:rsidRDefault="003F51CE" w:rsidP="00633C67">
      <w:pPr>
        <w:spacing w:after="0"/>
      </w:pPr>
      <w:r>
        <w:t>Dear M</w:t>
      </w:r>
      <w:r w:rsidR="00A21F44">
        <w:t>s. Harvey</w:t>
      </w:r>
      <w:r>
        <w:t>:</w:t>
      </w:r>
    </w:p>
    <w:p w14:paraId="5BCB759F" w14:textId="77777777" w:rsidR="003F51CE" w:rsidRDefault="003F51CE" w:rsidP="00633C67">
      <w:pPr>
        <w:spacing w:after="0"/>
      </w:pPr>
    </w:p>
    <w:p w14:paraId="276C314D" w14:textId="637B3F01" w:rsidR="003F51CE" w:rsidRDefault="003F51CE" w:rsidP="0040365B">
      <w:pPr>
        <w:spacing w:after="0"/>
      </w:pPr>
      <w:r>
        <w:t xml:space="preserve">The </w:t>
      </w:r>
      <w:r w:rsidR="00E41312">
        <w:t xml:space="preserve">Harford County </w:t>
      </w:r>
      <w:r>
        <w:t xml:space="preserve">Building Code Board of Appeals convened on </w:t>
      </w:r>
      <w:r w:rsidR="00E41312">
        <w:t>December 19</w:t>
      </w:r>
      <w:r>
        <w:t>, 20</w:t>
      </w:r>
      <w:r w:rsidR="00E41312">
        <w:t>24</w:t>
      </w:r>
      <w:r>
        <w:t>, to hear your appeal of a</w:t>
      </w:r>
      <w:r w:rsidR="00A21F44">
        <w:t>n Official Order</w:t>
      </w:r>
      <w:r>
        <w:t xml:space="preserve"> rendered by Mr. Richard C. Truitt, Sr., Chief, Building Services Division, Department of Inspections, Licenses and Permits.</w:t>
      </w:r>
      <w:r w:rsidR="00A70FE1">
        <w:t xml:space="preserve">  Mr. Truitt’s </w:t>
      </w:r>
      <w:r w:rsidR="00A21F44">
        <w:t>Notice of Violation</w:t>
      </w:r>
      <w:r w:rsidR="00A70FE1">
        <w:t xml:space="preserve"> </w:t>
      </w:r>
      <w:r w:rsidR="0040365B">
        <w:t xml:space="preserve">for the property located at 1903 Brookside Drive in Edgewood, Maryland, </w:t>
      </w:r>
      <w:r w:rsidR="00A70FE1">
        <w:t xml:space="preserve">was recorded on November </w:t>
      </w:r>
      <w:r w:rsidR="00A21F44">
        <w:t>26</w:t>
      </w:r>
      <w:r w:rsidR="00A70FE1">
        <w:t xml:space="preserve">, 2024.  </w:t>
      </w:r>
      <w:r>
        <w:t xml:space="preserve">  The Board’s findings are as follows:  </w:t>
      </w:r>
    </w:p>
    <w:p w14:paraId="7CAC16F5" w14:textId="77777777" w:rsidR="003F51CE" w:rsidRDefault="003F51CE" w:rsidP="00633C67">
      <w:pPr>
        <w:spacing w:after="0"/>
      </w:pPr>
    </w:p>
    <w:p w14:paraId="375BBBFC" w14:textId="23387552" w:rsidR="003F51CE" w:rsidRPr="006A7683" w:rsidRDefault="003F51CE" w:rsidP="00633C67">
      <w:pPr>
        <w:spacing w:after="0"/>
        <w:rPr>
          <w:b/>
          <w:bCs/>
        </w:rPr>
      </w:pPr>
      <w:r w:rsidRPr="006A7683">
        <w:rPr>
          <w:b/>
          <w:bCs/>
        </w:rPr>
        <w:t>FINDINGS OF FACT</w:t>
      </w:r>
    </w:p>
    <w:p w14:paraId="0131EB57" w14:textId="77777777" w:rsidR="00633C67" w:rsidRDefault="00633C67" w:rsidP="00633C67">
      <w:pPr>
        <w:spacing w:after="0"/>
      </w:pPr>
    </w:p>
    <w:p w14:paraId="0752FED9" w14:textId="63DAE99F" w:rsidR="003F51CE" w:rsidRDefault="00A21F44" w:rsidP="00A21F44">
      <w:pPr>
        <w:spacing w:after="0"/>
      </w:pPr>
      <w:r>
        <w:t xml:space="preserve">After opening testimony was heard, Mr. Truitt requested a short recess.  The Appellants and County representatives met outside of chambers.  The parties returned and offered a temporary settlement agreement to investigate and repair the purported sewage leak in 1903 Brookside Drive, Edgewood, Maryland.  </w:t>
      </w:r>
      <w:r w:rsidR="0040365B">
        <w:t>A period of Two (2) weeks was agreed.</w:t>
      </w:r>
    </w:p>
    <w:p w14:paraId="251F51EA" w14:textId="77777777" w:rsidR="00633C67" w:rsidRDefault="00633C67" w:rsidP="00633C67">
      <w:pPr>
        <w:spacing w:after="0"/>
      </w:pPr>
    </w:p>
    <w:p w14:paraId="16076E47" w14:textId="77777777" w:rsidR="003F51CE" w:rsidRPr="006A7683" w:rsidRDefault="003F51CE" w:rsidP="00633C67">
      <w:pPr>
        <w:spacing w:after="0"/>
        <w:rPr>
          <w:b/>
          <w:bCs/>
        </w:rPr>
      </w:pPr>
      <w:r w:rsidRPr="006A7683">
        <w:rPr>
          <w:b/>
          <w:bCs/>
        </w:rPr>
        <w:t>DECISION</w:t>
      </w:r>
    </w:p>
    <w:p w14:paraId="361E4A0C" w14:textId="77777777" w:rsidR="003F51CE" w:rsidRDefault="003F51CE" w:rsidP="00633C67">
      <w:pPr>
        <w:spacing w:after="0"/>
      </w:pPr>
    </w:p>
    <w:p w14:paraId="430B874D" w14:textId="1F808113" w:rsidR="003F51CE" w:rsidRPr="00AB49E0" w:rsidRDefault="00A21F44" w:rsidP="00A21F44">
      <w:pPr>
        <w:spacing w:after="0"/>
      </w:pPr>
      <w:r>
        <w:t xml:space="preserve">It is the Board’s belief that granting a stay for </w:t>
      </w:r>
      <w:r w:rsidR="0040365B">
        <w:t>t</w:t>
      </w:r>
      <w:r>
        <w:t xml:space="preserve">wo weeks to correct the perceived plumbing problems at 1903 Brookside Drive, Edgewood, Maryland, is in the best interest of </w:t>
      </w:r>
      <w:r w:rsidR="0040365B">
        <w:t>the concerned</w:t>
      </w:r>
      <w:r>
        <w:t xml:space="preserve"> parties.  </w:t>
      </w:r>
      <w:r w:rsidR="0040365B">
        <w:t>A Motion was made, seconded, and unanimously adopted to permit a two-week reprieve in order for necessary plumbing repairs to be made.</w:t>
      </w:r>
      <w:r w:rsidR="00266341">
        <w:t xml:space="preserve">  </w:t>
      </w:r>
      <w:r w:rsidR="00266341" w:rsidRPr="00AB49E0">
        <w:t xml:space="preserve">The Board has been informed that a plumbing permit was obtained on </w:t>
      </w:r>
      <w:r w:rsidR="00266341" w:rsidRPr="00AB49E0">
        <w:lastRenderedPageBreak/>
        <w:t>December 31, 2024, and repairs to the sewer line were made. A final inspection resulted in a notice of completion for the scope of the work.  The Unsafe Structure case at 1903 Brookside Drive has therefore been closed by Mr. Truitt.</w:t>
      </w:r>
    </w:p>
    <w:p w14:paraId="2C525FC1" w14:textId="77777777" w:rsidR="003F51CE" w:rsidRPr="00AB49E0" w:rsidRDefault="003F51CE" w:rsidP="00633C67">
      <w:pPr>
        <w:spacing w:after="0"/>
      </w:pPr>
    </w:p>
    <w:p w14:paraId="18E0ECE9" w14:textId="75189CF4" w:rsidR="003F51CE" w:rsidRDefault="00266341" w:rsidP="00633C67">
      <w:pPr>
        <w:spacing w:after="0"/>
      </w:pPr>
      <w:r w:rsidRPr="00AB49E0">
        <w:t>After speaking with the secretary to the Board, Mrs. Laura Keller, on January 9, 2025, you have agreed that there is no longer a need to move forward with reconvening to hear the appeal.</w:t>
      </w:r>
      <w:r>
        <w:t xml:space="preserve">  </w:t>
      </w:r>
      <w:r w:rsidR="003F51CE">
        <w:t xml:space="preserve">You have the right to appeal the Board’s decision in a Court of Law.  If that is your desire, please contact Mr. </w:t>
      </w:r>
      <w:r w:rsidR="00356F53">
        <w:t>Ethan Clasing</w:t>
      </w:r>
      <w:r w:rsidR="003F51CE">
        <w:t>, Assistant County Attorney, Harford County Office of Law, or private counsel regarding that procedure.This concludes our comments.  On behalf of the Board, we appreciate your patience.  If you have any</w:t>
      </w:r>
      <w:r w:rsidR="006C3514">
        <w:t xml:space="preserve"> </w:t>
      </w:r>
      <w:r w:rsidR="003F51CE">
        <w:t>questions, please refer them to Mr.</w:t>
      </w:r>
      <w:r w:rsidR="00674980" w:rsidRPr="00674980">
        <w:t xml:space="preserve"> Joseph E. ("Ethan") Clasing</w:t>
      </w:r>
      <w:r w:rsidR="00674980">
        <w:t>, Assistant County Attorney.</w:t>
      </w:r>
    </w:p>
    <w:p w14:paraId="07ED5D59" w14:textId="77777777" w:rsidR="003F51CE" w:rsidRDefault="003F51CE" w:rsidP="00633C67">
      <w:pPr>
        <w:spacing w:after="0"/>
      </w:pPr>
    </w:p>
    <w:p w14:paraId="3822C360" w14:textId="77777777" w:rsidR="003F51CE" w:rsidRDefault="003F51CE" w:rsidP="00633C67">
      <w:pPr>
        <w:spacing w:after="0"/>
      </w:pPr>
      <w:r>
        <w:t>Sincerely,</w:t>
      </w:r>
    </w:p>
    <w:p w14:paraId="28ADFB84" w14:textId="77777777" w:rsidR="003F51CE" w:rsidRDefault="003F51CE" w:rsidP="00633C67">
      <w:pPr>
        <w:spacing w:after="0"/>
      </w:pPr>
    </w:p>
    <w:p w14:paraId="410701F2" w14:textId="45A00EC3" w:rsidR="001101FB" w:rsidRPr="001101FB" w:rsidRDefault="001101FB" w:rsidP="001101FB">
      <w:pPr>
        <w:spacing w:after="0"/>
      </w:pPr>
      <w:r w:rsidRPr="001101FB">
        <w:drawing>
          <wp:inline distT="0" distB="0" distL="0" distR="0" wp14:anchorId="24E6B052" wp14:editId="7F47422B">
            <wp:extent cx="1653540" cy="533514"/>
            <wp:effectExtent l="0" t="0" r="3810" b="0"/>
            <wp:docPr id="1675213850" name="Picture 4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213850" name="Picture 4" descr="A signatur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555" cy="55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6AEED" w14:textId="77777777" w:rsidR="003F51CE" w:rsidRDefault="003F51CE" w:rsidP="00633C67">
      <w:pPr>
        <w:spacing w:after="0"/>
      </w:pPr>
    </w:p>
    <w:p w14:paraId="4B8664AE" w14:textId="77777777" w:rsidR="003F51CE" w:rsidRDefault="003F51CE" w:rsidP="00633C67">
      <w:pPr>
        <w:spacing w:after="0"/>
      </w:pPr>
      <w:r>
        <w:t>Karl D. Houser, P.E.</w:t>
      </w:r>
    </w:p>
    <w:p w14:paraId="7DD14BFC" w14:textId="77777777" w:rsidR="003F51CE" w:rsidRDefault="003F51CE" w:rsidP="00633C67">
      <w:pPr>
        <w:spacing w:after="0"/>
      </w:pPr>
      <w:r>
        <w:t>Chairman</w:t>
      </w:r>
    </w:p>
    <w:p w14:paraId="615D0E83" w14:textId="77777777" w:rsidR="003F51CE" w:rsidRDefault="003F51CE" w:rsidP="00633C67">
      <w:pPr>
        <w:spacing w:after="0"/>
      </w:pPr>
    </w:p>
    <w:p w14:paraId="4A029D1E" w14:textId="572FD7E5" w:rsidR="003F51CE" w:rsidRDefault="003F51CE" w:rsidP="00633C67">
      <w:pPr>
        <w:spacing w:after="0"/>
      </w:pPr>
      <w:r>
        <w:t>cc:</w:t>
      </w:r>
      <w:r>
        <w:tab/>
      </w:r>
      <w:r w:rsidR="00674980" w:rsidRPr="00674980">
        <w:t>Mr. Joseph E. ("Ethan") Clasing, Esq.</w:t>
      </w:r>
      <w:r>
        <w:t xml:space="preserve">, </w:t>
      </w:r>
      <w:bookmarkStart w:id="1" w:name="_Hlk186975194"/>
      <w:r>
        <w:t>Harford County Office of Law</w:t>
      </w:r>
      <w:bookmarkEnd w:id="1"/>
    </w:p>
    <w:p w14:paraId="2E2D6C6E" w14:textId="118B6DCA" w:rsidR="00674980" w:rsidRDefault="00674980" w:rsidP="00633C67">
      <w:pPr>
        <w:spacing w:after="0"/>
      </w:pPr>
      <w:r>
        <w:tab/>
        <w:t xml:space="preserve">Mr. </w:t>
      </w:r>
      <w:r w:rsidRPr="00674980">
        <w:t>Timothy Marsheck</w:t>
      </w:r>
      <w:r>
        <w:t xml:space="preserve">, Esq., </w:t>
      </w:r>
      <w:r w:rsidRPr="00674980">
        <w:t>Harford County Office of Law</w:t>
      </w:r>
    </w:p>
    <w:p w14:paraId="61526675" w14:textId="77777777" w:rsidR="003F51CE" w:rsidRDefault="003F51CE" w:rsidP="00633C67">
      <w:pPr>
        <w:spacing w:after="0"/>
      </w:pPr>
      <w:r>
        <w:tab/>
        <w:t>Mr. Richard Truitt, Sr., Dept. of Inspections, Licenses and Permits</w:t>
      </w:r>
      <w:r>
        <w:tab/>
      </w:r>
      <w:r>
        <w:tab/>
      </w:r>
    </w:p>
    <w:p w14:paraId="31317930" w14:textId="77777777" w:rsidR="003F51CE" w:rsidRDefault="003F51CE" w:rsidP="003F51CE"/>
    <w:p w14:paraId="5202E261" w14:textId="77777777" w:rsidR="003F51CE" w:rsidRDefault="003F51CE" w:rsidP="003F51CE"/>
    <w:p w14:paraId="53B38911" w14:textId="77777777" w:rsidR="003F51CE" w:rsidRDefault="003F51CE" w:rsidP="003F51CE">
      <w:r>
        <w:t xml:space="preserve"> </w:t>
      </w:r>
    </w:p>
    <w:p w14:paraId="0AE71F36" w14:textId="77777777" w:rsidR="007867AB" w:rsidRDefault="007867AB"/>
    <w:p w14:paraId="502050A0" w14:textId="77777777" w:rsidR="00FD09BA" w:rsidRDefault="00FD09BA"/>
    <w:p w14:paraId="6724A06E" w14:textId="77777777" w:rsidR="00FD09BA" w:rsidRDefault="00FD09BA"/>
    <w:p w14:paraId="37FF435E" w14:textId="77777777" w:rsidR="00FD09BA" w:rsidRDefault="00FD09BA"/>
    <w:p w14:paraId="5D69544C" w14:textId="77777777" w:rsidR="00FD09BA" w:rsidRDefault="00FD09BA"/>
    <w:p w14:paraId="55D6063D" w14:textId="77777777" w:rsidR="00FD09BA" w:rsidRDefault="00FD09BA"/>
    <w:p w14:paraId="16B293A0" w14:textId="77777777" w:rsidR="00FD09BA" w:rsidRDefault="00FD09BA"/>
    <w:p w14:paraId="3E79AE46" w14:textId="77777777" w:rsidR="00FD09BA" w:rsidRDefault="00FD09BA"/>
    <w:p w14:paraId="1DA6AB50" w14:textId="77777777" w:rsidR="00FD09BA" w:rsidRDefault="00FD09BA"/>
    <w:p w14:paraId="67952C2F" w14:textId="69F1E0BA" w:rsidR="00FD09BA" w:rsidRDefault="00FD09BA">
      <w:r w:rsidRPr="00FD09BA">
        <w:drawing>
          <wp:inline distT="0" distB="0" distL="0" distR="0" wp14:anchorId="249AE678" wp14:editId="4ABCA9F5">
            <wp:extent cx="5943600" cy="834390"/>
            <wp:effectExtent l="0" t="0" r="0" b="3810"/>
            <wp:docPr id="849855667" name="Picture 3" descr="A close up of a numb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855667" name="Picture 3" descr="A close up of a numb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09BA" w:rsidSect="006C3514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60B2C" w14:textId="77777777" w:rsidR="00AE28B2" w:rsidRDefault="00AE28B2">
      <w:pPr>
        <w:spacing w:after="0" w:line="240" w:lineRule="auto"/>
      </w:pPr>
      <w:r>
        <w:separator/>
      </w:r>
    </w:p>
  </w:endnote>
  <w:endnote w:type="continuationSeparator" w:id="0">
    <w:p w14:paraId="51368E1B" w14:textId="77777777" w:rsidR="00AE28B2" w:rsidRDefault="00AE2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CC3DC" w14:textId="77777777" w:rsidR="00AE28B2" w:rsidRDefault="00AE28B2">
      <w:pPr>
        <w:spacing w:after="0" w:line="240" w:lineRule="auto"/>
      </w:pPr>
      <w:r>
        <w:separator/>
      </w:r>
    </w:p>
  </w:footnote>
  <w:footnote w:type="continuationSeparator" w:id="0">
    <w:p w14:paraId="6477CB02" w14:textId="77777777" w:rsidR="00AE28B2" w:rsidRDefault="00AE28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1CE"/>
    <w:rsid w:val="0001717C"/>
    <w:rsid w:val="0009068E"/>
    <w:rsid w:val="0009622D"/>
    <w:rsid w:val="001101FB"/>
    <w:rsid w:val="001C1F0B"/>
    <w:rsid w:val="0022300E"/>
    <w:rsid w:val="00266341"/>
    <w:rsid w:val="002A2E04"/>
    <w:rsid w:val="00356F53"/>
    <w:rsid w:val="003C5B40"/>
    <w:rsid w:val="003F51CE"/>
    <w:rsid w:val="0040365B"/>
    <w:rsid w:val="004C4E6A"/>
    <w:rsid w:val="00633C67"/>
    <w:rsid w:val="00674980"/>
    <w:rsid w:val="006A7683"/>
    <w:rsid w:val="006C3514"/>
    <w:rsid w:val="00762C23"/>
    <w:rsid w:val="007867AB"/>
    <w:rsid w:val="007D5F03"/>
    <w:rsid w:val="0088424F"/>
    <w:rsid w:val="009F540D"/>
    <w:rsid w:val="00A21F44"/>
    <w:rsid w:val="00A3667B"/>
    <w:rsid w:val="00A70FE1"/>
    <w:rsid w:val="00A74A22"/>
    <w:rsid w:val="00AA4A84"/>
    <w:rsid w:val="00AB49E0"/>
    <w:rsid w:val="00AD683D"/>
    <w:rsid w:val="00AE28B2"/>
    <w:rsid w:val="00DA7FAC"/>
    <w:rsid w:val="00DF781B"/>
    <w:rsid w:val="00E41312"/>
    <w:rsid w:val="00E52A98"/>
    <w:rsid w:val="00FD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A4DCA8"/>
  <w15:chartTrackingRefBased/>
  <w15:docId w15:val="{224EA514-D320-475F-87F8-B828627F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5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5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51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1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1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51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51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1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1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1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1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1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1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5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5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5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5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51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51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51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1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1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51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Houser  Intertek</dc:creator>
  <cp:keywords/>
  <dc:description/>
  <cp:lastModifiedBy>Keller, Laura</cp:lastModifiedBy>
  <cp:revision>11</cp:revision>
  <cp:lastPrinted>2025-01-10T13:27:00Z</cp:lastPrinted>
  <dcterms:created xsi:type="dcterms:W3CDTF">2025-01-09T21:16:00Z</dcterms:created>
  <dcterms:modified xsi:type="dcterms:W3CDTF">2025-01-10T13:28:00Z</dcterms:modified>
</cp:coreProperties>
</file>